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30" w:rsidRPr="00140E86" w:rsidRDefault="00140E86" w:rsidP="00140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К сожалению, в жизни бывает так, что на  глазах человека происходят  несчастные случаи,  и  срочно требуется оказать первую (доврачебную) помощь. Поэтому в Точке Роста  19 – 21 апреля 2022 г. прошла серия открытых уроков по основам безопасности жизнедеятельности по темам: «Оказание первой медицинской помощи» и «Непрямой массаж сердца и искусственная вентиляция лёгких».      Открытые уроки проводил учитель физической культуры и ОБЖ Василий Дмитриевич </w:t>
      </w:r>
      <w:proofErr w:type="spellStart"/>
      <w:r w:rsidRPr="00140E86">
        <w:rPr>
          <w:rFonts w:ascii="Times New Roman" w:hAnsi="Times New Roman" w:cs="Times New Roman"/>
          <w:sz w:val="28"/>
          <w:szCs w:val="28"/>
          <w:shd w:val="clear" w:color="auto" w:fill="FFFFFF"/>
        </w:rPr>
        <w:t>Еремкин</w:t>
      </w:r>
      <w:proofErr w:type="spellEnd"/>
      <w:r w:rsidRPr="00140E86">
        <w:rPr>
          <w:rFonts w:ascii="Times New Roman" w:hAnsi="Times New Roman" w:cs="Times New Roman"/>
          <w:sz w:val="28"/>
          <w:szCs w:val="28"/>
          <w:shd w:val="clear" w:color="auto" w:fill="FFFFFF"/>
        </w:rPr>
        <w:t>. Учитель продемонстрировал теоретические и практические навыки оказания первой медицинской помощи пострадавшим. Используя тренажёры-манекены, которые представляют собой имитацию взрослого человека, учащиеся отработали технику и приёмы удаления инородного тела из дыхательных путей. Самым интересным было проведение сердечно-лёгочной реанимации. Тренажёр оснащен звуковыми индикаторами, благодаря которым педагог контролировал правильность выполнения детьми практического задания.      Главным итогом урока стали полученные умения и навыки, которые учащиеся смогут уверенно применить в сложной жизненной ситуации. Ученики поняли, что экстренная помощь позволяют спасти жизнь человеку.</w:t>
      </w:r>
    </w:p>
    <w:sectPr w:rsidR="00FA5C30" w:rsidRPr="00140E86" w:rsidSect="00FA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E86"/>
    <w:rsid w:val="00140E86"/>
    <w:rsid w:val="00FA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2022-06-01T13:19:00Z</dcterms:created>
  <dcterms:modified xsi:type="dcterms:W3CDTF">2022-06-01T13:20:00Z</dcterms:modified>
</cp:coreProperties>
</file>